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2C4" w:rsidRPr="00B36C40" w:rsidRDefault="00EB42C4" w:rsidP="00B36C40">
      <w:pPr>
        <w:spacing w:line="480" w:lineRule="auto"/>
        <w:rPr>
          <w:rFonts w:ascii="Times New Roman" w:hAnsi="Times New Roman" w:cs="Times New Roman"/>
          <w:sz w:val="24"/>
          <w:szCs w:val="24"/>
        </w:rPr>
      </w:pPr>
      <w:bookmarkStart w:id="0" w:name="_GoBack"/>
      <w:bookmarkEnd w:id="0"/>
    </w:p>
    <w:p w:rsidR="00EB42C4" w:rsidRPr="00B36C40" w:rsidRDefault="00EB42C4" w:rsidP="00B36C40">
      <w:pPr>
        <w:spacing w:line="480" w:lineRule="auto"/>
        <w:rPr>
          <w:rFonts w:ascii="Times New Roman" w:hAnsi="Times New Roman" w:cs="Times New Roman"/>
          <w:sz w:val="24"/>
          <w:szCs w:val="24"/>
        </w:rPr>
      </w:pPr>
    </w:p>
    <w:p w:rsidR="00EB42C4" w:rsidRPr="00B36C40" w:rsidRDefault="00EB42C4" w:rsidP="00B36C40">
      <w:pPr>
        <w:spacing w:line="480" w:lineRule="auto"/>
        <w:rPr>
          <w:rFonts w:ascii="Times New Roman" w:hAnsi="Times New Roman" w:cs="Times New Roman"/>
          <w:sz w:val="24"/>
          <w:szCs w:val="24"/>
        </w:rPr>
      </w:pPr>
    </w:p>
    <w:p w:rsidR="00EB42C4" w:rsidRPr="00B36C40" w:rsidRDefault="00EB42C4" w:rsidP="00B36C40">
      <w:pPr>
        <w:spacing w:line="480" w:lineRule="auto"/>
        <w:rPr>
          <w:rFonts w:ascii="Times New Roman" w:hAnsi="Times New Roman" w:cs="Times New Roman"/>
          <w:sz w:val="24"/>
          <w:szCs w:val="24"/>
        </w:rPr>
      </w:pPr>
    </w:p>
    <w:p w:rsidR="00EB42C4" w:rsidRPr="00B36C40" w:rsidRDefault="00EB42C4" w:rsidP="00B36C40">
      <w:pPr>
        <w:spacing w:line="480" w:lineRule="auto"/>
        <w:rPr>
          <w:rFonts w:ascii="Times New Roman" w:hAnsi="Times New Roman" w:cs="Times New Roman"/>
          <w:sz w:val="24"/>
          <w:szCs w:val="24"/>
        </w:rPr>
      </w:pPr>
    </w:p>
    <w:p w:rsidR="00EB42C4" w:rsidRPr="00B36C40" w:rsidRDefault="008814D1" w:rsidP="00B36C40">
      <w:pPr>
        <w:spacing w:line="480" w:lineRule="auto"/>
        <w:jc w:val="center"/>
        <w:rPr>
          <w:rFonts w:ascii="Times New Roman" w:hAnsi="Times New Roman" w:cs="Times New Roman"/>
          <w:sz w:val="24"/>
          <w:szCs w:val="24"/>
        </w:rPr>
      </w:pPr>
      <w:r>
        <w:rPr>
          <w:rFonts w:ascii="Times New Roman" w:hAnsi="Times New Roman" w:cs="Times New Roman"/>
          <w:sz w:val="24"/>
          <w:szCs w:val="24"/>
        </w:rPr>
        <w:t>The Arab League</w:t>
      </w:r>
    </w:p>
    <w:p w:rsidR="00EB42C4" w:rsidRPr="00B36C40" w:rsidRDefault="00EB42C4" w:rsidP="00B36C40">
      <w:pPr>
        <w:spacing w:line="480" w:lineRule="auto"/>
        <w:jc w:val="center"/>
        <w:rPr>
          <w:rFonts w:ascii="Times New Roman" w:hAnsi="Times New Roman" w:cs="Times New Roman"/>
          <w:sz w:val="24"/>
          <w:szCs w:val="24"/>
        </w:rPr>
      </w:pPr>
      <w:r w:rsidRPr="00B36C40">
        <w:rPr>
          <w:rFonts w:ascii="Times New Roman" w:hAnsi="Times New Roman" w:cs="Times New Roman"/>
          <w:sz w:val="24"/>
          <w:szCs w:val="24"/>
        </w:rPr>
        <w:t>Institution</w:t>
      </w:r>
    </w:p>
    <w:p w:rsidR="00EB42C4" w:rsidRPr="00B36C40" w:rsidRDefault="00EB42C4" w:rsidP="00B36C40">
      <w:pPr>
        <w:spacing w:line="480" w:lineRule="auto"/>
        <w:jc w:val="center"/>
        <w:rPr>
          <w:rFonts w:ascii="Times New Roman" w:hAnsi="Times New Roman" w:cs="Times New Roman"/>
          <w:sz w:val="24"/>
          <w:szCs w:val="24"/>
        </w:rPr>
      </w:pPr>
      <w:r w:rsidRPr="00B36C40">
        <w:rPr>
          <w:rFonts w:ascii="Times New Roman" w:hAnsi="Times New Roman" w:cs="Times New Roman"/>
          <w:sz w:val="24"/>
          <w:szCs w:val="24"/>
        </w:rPr>
        <w:t>Name</w:t>
      </w:r>
    </w:p>
    <w:p w:rsidR="00EB42C4" w:rsidRPr="00B36C40" w:rsidRDefault="00EB42C4" w:rsidP="00B36C40">
      <w:pPr>
        <w:spacing w:line="480" w:lineRule="auto"/>
        <w:jc w:val="center"/>
        <w:rPr>
          <w:rFonts w:ascii="Times New Roman" w:hAnsi="Times New Roman" w:cs="Times New Roman"/>
          <w:sz w:val="24"/>
          <w:szCs w:val="24"/>
        </w:rPr>
      </w:pPr>
      <w:r w:rsidRPr="00B36C40">
        <w:rPr>
          <w:rFonts w:ascii="Times New Roman" w:hAnsi="Times New Roman" w:cs="Times New Roman"/>
          <w:sz w:val="24"/>
          <w:szCs w:val="24"/>
        </w:rPr>
        <w:t>Course</w:t>
      </w:r>
    </w:p>
    <w:p w:rsidR="00EB42C4" w:rsidRDefault="00EB42C4" w:rsidP="00B36C40">
      <w:pPr>
        <w:spacing w:line="480" w:lineRule="auto"/>
        <w:jc w:val="center"/>
        <w:rPr>
          <w:rFonts w:ascii="Times New Roman" w:hAnsi="Times New Roman" w:cs="Times New Roman"/>
          <w:sz w:val="24"/>
          <w:szCs w:val="24"/>
        </w:rPr>
      </w:pPr>
    </w:p>
    <w:p w:rsidR="0011282B" w:rsidRDefault="0011282B" w:rsidP="00B36C40">
      <w:pPr>
        <w:spacing w:line="480" w:lineRule="auto"/>
        <w:jc w:val="center"/>
        <w:rPr>
          <w:rFonts w:ascii="Times New Roman" w:hAnsi="Times New Roman" w:cs="Times New Roman"/>
          <w:sz w:val="24"/>
          <w:szCs w:val="24"/>
        </w:rPr>
      </w:pPr>
    </w:p>
    <w:p w:rsidR="0011282B" w:rsidRDefault="0011282B" w:rsidP="00B36C40">
      <w:pPr>
        <w:spacing w:line="480" w:lineRule="auto"/>
        <w:jc w:val="center"/>
        <w:rPr>
          <w:rFonts w:ascii="Times New Roman" w:hAnsi="Times New Roman" w:cs="Times New Roman"/>
          <w:sz w:val="24"/>
          <w:szCs w:val="24"/>
        </w:rPr>
      </w:pPr>
    </w:p>
    <w:p w:rsidR="0011282B" w:rsidRDefault="0011282B" w:rsidP="00B36C40">
      <w:pPr>
        <w:spacing w:line="480" w:lineRule="auto"/>
        <w:jc w:val="center"/>
        <w:rPr>
          <w:rFonts w:ascii="Times New Roman" w:hAnsi="Times New Roman" w:cs="Times New Roman"/>
          <w:sz w:val="24"/>
          <w:szCs w:val="24"/>
        </w:rPr>
      </w:pPr>
    </w:p>
    <w:p w:rsidR="0011282B" w:rsidRDefault="0011282B" w:rsidP="00B36C40">
      <w:pPr>
        <w:spacing w:line="480" w:lineRule="auto"/>
        <w:jc w:val="center"/>
        <w:rPr>
          <w:rFonts w:ascii="Times New Roman" w:hAnsi="Times New Roman" w:cs="Times New Roman"/>
          <w:sz w:val="24"/>
          <w:szCs w:val="24"/>
        </w:rPr>
      </w:pPr>
    </w:p>
    <w:p w:rsidR="0011282B" w:rsidRDefault="0011282B" w:rsidP="00B36C40">
      <w:pPr>
        <w:spacing w:line="480" w:lineRule="auto"/>
        <w:jc w:val="center"/>
        <w:rPr>
          <w:rFonts w:ascii="Times New Roman" w:hAnsi="Times New Roman" w:cs="Times New Roman"/>
          <w:sz w:val="24"/>
          <w:szCs w:val="24"/>
        </w:rPr>
      </w:pPr>
    </w:p>
    <w:p w:rsidR="0011282B" w:rsidRDefault="0011282B" w:rsidP="00B36C40">
      <w:pPr>
        <w:spacing w:line="480" w:lineRule="auto"/>
        <w:jc w:val="center"/>
        <w:rPr>
          <w:rFonts w:ascii="Times New Roman" w:hAnsi="Times New Roman" w:cs="Times New Roman"/>
          <w:sz w:val="24"/>
          <w:szCs w:val="24"/>
        </w:rPr>
      </w:pPr>
    </w:p>
    <w:p w:rsidR="0011282B" w:rsidRDefault="0011282B" w:rsidP="00B36C40">
      <w:pPr>
        <w:spacing w:line="480" w:lineRule="auto"/>
        <w:jc w:val="center"/>
        <w:rPr>
          <w:rFonts w:ascii="Times New Roman" w:hAnsi="Times New Roman" w:cs="Times New Roman"/>
          <w:sz w:val="24"/>
          <w:szCs w:val="24"/>
        </w:rPr>
      </w:pPr>
    </w:p>
    <w:p w:rsidR="0011282B" w:rsidRPr="00B36C40" w:rsidRDefault="0011282B" w:rsidP="00B36C40">
      <w:pPr>
        <w:spacing w:line="480" w:lineRule="auto"/>
        <w:jc w:val="center"/>
        <w:rPr>
          <w:rFonts w:ascii="Times New Roman" w:hAnsi="Times New Roman" w:cs="Times New Roman"/>
          <w:sz w:val="24"/>
          <w:szCs w:val="24"/>
        </w:rPr>
      </w:pPr>
    </w:p>
    <w:p w:rsidR="001E4AAB" w:rsidRPr="001E4AAB" w:rsidRDefault="001E4AAB" w:rsidP="00E66F80">
      <w:pPr>
        <w:spacing w:line="480" w:lineRule="auto"/>
        <w:ind w:firstLine="720"/>
        <w:rPr>
          <w:rFonts w:ascii="Times New Roman" w:hAnsi="Times New Roman" w:cs="Times New Roman"/>
          <w:sz w:val="24"/>
          <w:szCs w:val="24"/>
        </w:rPr>
      </w:pPr>
      <w:r w:rsidRPr="001E4AAB">
        <w:rPr>
          <w:rFonts w:ascii="Times New Roman" w:hAnsi="Times New Roman" w:cs="Times New Roman"/>
          <w:sz w:val="24"/>
          <w:szCs w:val="24"/>
        </w:rPr>
        <w:lastRenderedPageBreak/>
        <w:t>The Arab League formerly known as the League of Arab States was formed by six Arab speaking countries on March 22, 1945. The founding states were Syria, Saudi Arabia, Lebanon, Jordan, Iraq, and Egypt. On May 5, Yemen joined as a member of the Arab League (</w:t>
      </w:r>
      <w:proofErr w:type="spellStart"/>
      <w:r w:rsidRPr="001E4AAB">
        <w:rPr>
          <w:rFonts w:ascii="Times New Roman" w:hAnsi="Times New Roman" w:cs="Times New Roman"/>
          <w:sz w:val="24"/>
          <w:szCs w:val="24"/>
        </w:rPr>
        <w:t>Toffolo</w:t>
      </w:r>
      <w:proofErr w:type="spellEnd"/>
      <w:r w:rsidRPr="001E4AAB">
        <w:rPr>
          <w:rFonts w:ascii="Times New Roman" w:hAnsi="Times New Roman" w:cs="Times New Roman"/>
          <w:sz w:val="24"/>
          <w:szCs w:val="24"/>
        </w:rPr>
        <w:t>, 2008).  Currently, Arab League comprises of twenty-two members nations, some of the countries are Sudan, Morocco, Somalia, Yemen, and Oman among others. However, Yemen membership was suspended in November 2011, because of government repression during the Syrian Civil War. The Arab League was formed with the main goal of improving the relationship between the Arab speaking nations. The improvement of the relationship between the nations would hence lead to coordination and collaboration between the nations and safeguard the nation's sovereignty and independence.</w:t>
      </w:r>
    </w:p>
    <w:p w:rsidR="001E4AAB" w:rsidRPr="001E4AAB" w:rsidRDefault="001E4AAB" w:rsidP="00E66F80">
      <w:pPr>
        <w:spacing w:line="480" w:lineRule="auto"/>
        <w:ind w:firstLine="720"/>
        <w:rPr>
          <w:rFonts w:ascii="Times New Roman" w:hAnsi="Times New Roman" w:cs="Times New Roman"/>
          <w:sz w:val="24"/>
          <w:szCs w:val="24"/>
        </w:rPr>
      </w:pPr>
      <w:r w:rsidRPr="001E4AAB">
        <w:rPr>
          <w:rFonts w:ascii="Times New Roman" w:hAnsi="Times New Roman" w:cs="Times New Roman"/>
          <w:sz w:val="24"/>
          <w:szCs w:val="24"/>
        </w:rPr>
        <w:t>The Arab League's other aims were to strengthen and coordinate the social, economic, cultural and political programs of its member states and to resolve conflicts among them without any foreign aid.  Initially, the Arab League put much of its resources and efforts mainly towards social, cultural and economic programs. In 1964, the league formed the Arab League Educational, Cultural and Scientific Organization.</w:t>
      </w:r>
    </w:p>
    <w:p w:rsidR="001E4AAB" w:rsidRPr="001E4AAB" w:rsidRDefault="001E4AAB" w:rsidP="00E66F80">
      <w:pPr>
        <w:spacing w:line="480" w:lineRule="auto"/>
        <w:ind w:firstLine="720"/>
        <w:rPr>
          <w:rFonts w:ascii="Times New Roman" w:hAnsi="Times New Roman" w:cs="Times New Roman"/>
          <w:sz w:val="24"/>
          <w:szCs w:val="24"/>
        </w:rPr>
      </w:pPr>
      <w:r w:rsidRPr="001E4AAB">
        <w:rPr>
          <w:rFonts w:ascii="Times New Roman" w:hAnsi="Times New Roman" w:cs="Times New Roman"/>
          <w:sz w:val="24"/>
          <w:szCs w:val="24"/>
        </w:rPr>
        <w:t>The league is a political organization formed by the specking Arab nations which try to assists in integrating its members economically and resolving conflicts that involve its member states without involving any third party or asking for assistance from foreign nations. The principle of an Arab Homeland was endorsed by the Charter of the Arab League while respecting the sovereignty of the individual member nations (</w:t>
      </w:r>
      <w:proofErr w:type="spellStart"/>
      <w:r w:rsidRPr="001E4AAB">
        <w:rPr>
          <w:rFonts w:ascii="Times New Roman" w:hAnsi="Times New Roman" w:cs="Times New Roman"/>
          <w:sz w:val="24"/>
          <w:szCs w:val="24"/>
        </w:rPr>
        <w:t>Toffolo</w:t>
      </w:r>
      <w:proofErr w:type="spellEnd"/>
      <w:r w:rsidRPr="001E4AAB">
        <w:rPr>
          <w:rFonts w:ascii="Times New Roman" w:hAnsi="Times New Roman" w:cs="Times New Roman"/>
          <w:sz w:val="24"/>
          <w:szCs w:val="24"/>
        </w:rPr>
        <w:t xml:space="preserve">, 2008).  There has been the formation of the Council of the League and committees. The governance of the League was based on the duality of supra-national institutions and the sovereignty of the member states. The individual states were left to be making their decision and governance due to the ruling elites did not want </w:t>
      </w:r>
      <w:r w:rsidRPr="001E4AAB">
        <w:rPr>
          <w:rFonts w:ascii="Times New Roman" w:hAnsi="Times New Roman" w:cs="Times New Roman"/>
          <w:sz w:val="24"/>
          <w:szCs w:val="24"/>
        </w:rPr>
        <w:lastRenderedPageBreak/>
        <w:t xml:space="preserve">to lose their power. Despite the Arab League trying to bring the Arab nations together, influence </w:t>
      </w:r>
      <w:proofErr w:type="gramStart"/>
      <w:r w:rsidRPr="001E4AAB">
        <w:rPr>
          <w:rFonts w:ascii="Times New Roman" w:hAnsi="Times New Roman" w:cs="Times New Roman"/>
          <w:sz w:val="24"/>
          <w:szCs w:val="24"/>
        </w:rPr>
        <w:t>by</w:t>
      </w:r>
      <w:proofErr w:type="gramEnd"/>
      <w:r w:rsidRPr="001E4AAB">
        <w:rPr>
          <w:rFonts w:ascii="Times New Roman" w:hAnsi="Times New Roman" w:cs="Times New Roman"/>
          <w:sz w:val="24"/>
          <w:szCs w:val="24"/>
        </w:rPr>
        <w:t xml:space="preserve"> external powers, the feuds among the Arabs and Arab nationalism have been seen as obstacles towards the bringing together of the Arabic speaking nations. During a summit held in Cairo, which happens to be the headquarters of the League, the representation of the Palestinians people was initiated with the first Palestinian National Council held in Jerusalem in 1964 (International, 2007). </w:t>
      </w:r>
      <w:proofErr w:type="gramStart"/>
      <w:r w:rsidRPr="001E4AAB">
        <w:rPr>
          <w:rFonts w:ascii="Times New Roman" w:hAnsi="Times New Roman" w:cs="Times New Roman"/>
          <w:sz w:val="24"/>
          <w:szCs w:val="24"/>
        </w:rPr>
        <w:t>In</w:t>
      </w:r>
      <w:proofErr w:type="gramEnd"/>
      <w:r w:rsidRPr="001E4AAB">
        <w:rPr>
          <w:rFonts w:ascii="Times New Roman" w:hAnsi="Times New Roman" w:cs="Times New Roman"/>
          <w:sz w:val="24"/>
          <w:szCs w:val="24"/>
        </w:rPr>
        <w:t xml:space="preserve"> 2002, March, the Arab League initiated a campaign for a peace treaty for the Arab-Israel conflict. The agreement was put in such a way that, Israel was to abandon all occupied territories to recognize the Palestinian independence in the Gaza Strip and West Bank. My thoughts concerning the peace treaties that have been signed by the Arab nations that have been involved in a conflict with each other have not yet yielded a substantial result. For instance, the conflict involving both the Israelites and the Palestinians need to revisit. The member countries have appeared to differ on issues like involving the foreign nations in solving the conflicts. Another conflict is that in Syria, they reached an agreement with the Syrian government to end the war (International, 2007). However, in less than two weeks, the Syrian forces have been reported to have continued killing protesters in spite of the agreement that had been reached earlier on with the Arab League.</w:t>
      </w:r>
    </w:p>
    <w:p w:rsidR="001E4AAB" w:rsidRPr="001E4AAB" w:rsidRDefault="001E4AAB" w:rsidP="00E66F80">
      <w:pPr>
        <w:spacing w:line="480" w:lineRule="auto"/>
        <w:ind w:firstLine="720"/>
        <w:rPr>
          <w:rFonts w:ascii="Times New Roman" w:hAnsi="Times New Roman" w:cs="Times New Roman"/>
          <w:sz w:val="24"/>
          <w:szCs w:val="24"/>
        </w:rPr>
      </w:pPr>
      <w:r w:rsidRPr="001E4AAB">
        <w:rPr>
          <w:rFonts w:ascii="Times New Roman" w:hAnsi="Times New Roman" w:cs="Times New Roman"/>
          <w:sz w:val="24"/>
          <w:szCs w:val="24"/>
        </w:rPr>
        <w:t xml:space="preserve">The Arab nations are known to be in possession of large deposits of natural gas and enormous volumes of oil. Another industry that has developed is the telecommunications industry; it has experienced high growth rate. There are telecommunication firms such as </w:t>
      </w:r>
      <w:proofErr w:type="spellStart"/>
      <w:r w:rsidRPr="001E4AAB">
        <w:rPr>
          <w:rFonts w:ascii="Times New Roman" w:hAnsi="Times New Roman" w:cs="Times New Roman"/>
          <w:sz w:val="24"/>
          <w:szCs w:val="24"/>
        </w:rPr>
        <w:t>Orascom</w:t>
      </w:r>
      <w:proofErr w:type="spellEnd"/>
      <w:r w:rsidRPr="001E4AAB">
        <w:rPr>
          <w:rFonts w:ascii="Times New Roman" w:hAnsi="Times New Roman" w:cs="Times New Roman"/>
          <w:sz w:val="24"/>
          <w:szCs w:val="24"/>
        </w:rPr>
        <w:t xml:space="preserve"> and Etisalat that have in less than a decade managed to come into light in the globe arena regarding competition. With that said, there has been a low impact from the economic initiatives that have been started by the Arab League compared to those initiated by the small Arab Organizations like the Gulf Cooperation Council. The GCC has started the Arab Gas </w:t>
      </w:r>
      <w:r w:rsidRPr="001E4AAB">
        <w:rPr>
          <w:rFonts w:ascii="Times New Roman" w:hAnsi="Times New Roman" w:cs="Times New Roman"/>
          <w:sz w:val="24"/>
          <w:szCs w:val="24"/>
        </w:rPr>
        <w:lastRenderedPageBreak/>
        <w:t>Pipeline which will be transporting gas from Iraq and Egypt to Turkey, Syria, Lebanon, and Jordan. The Arab League also has fertile lands found in the Sothern parts of Sudan. It is in this region that they grow food stuff that is used to feed the Arab countries. However, it cannot sustain the supply of food to the whole Arab world. They supplement it by importing food and other crops from foreign nations. The tourism industry has also done well in the Arab World with Jordan, Tunisia, Lebanon, UAE, and Egypt in the lead. But the economic achievements by the League have been low compared to the ones that have been initiated by the small Arab Organizations such as the GCC. However, the League has recently initiated economic projects that it has referred to as major Economic projects, which are promising once they are completed (</w:t>
      </w:r>
      <w:proofErr w:type="spellStart"/>
      <w:r w:rsidRPr="001E4AAB">
        <w:rPr>
          <w:rFonts w:ascii="Times New Roman" w:hAnsi="Times New Roman" w:cs="Times New Roman"/>
          <w:sz w:val="24"/>
          <w:szCs w:val="24"/>
        </w:rPr>
        <w:t>Toffolo</w:t>
      </w:r>
      <w:proofErr w:type="spellEnd"/>
      <w:r w:rsidRPr="001E4AAB">
        <w:rPr>
          <w:rFonts w:ascii="Times New Roman" w:hAnsi="Times New Roman" w:cs="Times New Roman"/>
          <w:sz w:val="24"/>
          <w:szCs w:val="24"/>
        </w:rPr>
        <w:t xml:space="preserve">, 2008). I think the Arab League must be having factors that are acting as obstacles towards reaching its economic aspirations. Among the obstacles that it might have been facing is that of political instability in its member countries such as Syria. It needs to sort the instability that has reined in its member states so that it can pave the way for economic development. </w:t>
      </w:r>
    </w:p>
    <w:p w:rsidR="001E4AAB" w:rsidRPr="001E4AAB" w:rsidRDefault="001E4AAB" w:rsidP="00E66F80">
      <w:pPr>
        <w:spacing w:line="480" w:lineRule="auto"/>
        <w:ind w:firstLine="720"/>
        <w:rPr>
          <w:rFonts w:ascii="Times New Roman" w:hAnsi="Times New Roman" w:cs="Times New Roman"/>
          <w:sz w:val="24"/>
          <w:szCs w:val="24"/>
        </w:rPr>
      </w:pPr>
      <w:r w:rsidRPr="001E4AAB">
        <w:rPr>
          <w:rFonts w:ascii="Times New Roman" w:hAnsi="Times New Roman" w:cs="Times New Roman"/>
          <w:sz w:val="24"/>
          <w:szCs w:val="24"/>
        </w:rPr>
        <w:t xml:space="preserve">The Arab League has also put efforts in developing the transport sector within its member states. The League is divided into five parts, the Near East and the Arabian Peninsula connected by railways, roads, sea, and air. The other part is that of Sudan and Egypt, referred to as the Nile Valley. The two nations are </w:t>
      </w:r>
      <w:proofErr w:type="gramStart"/>
      <w:r w:rsidRPr="001E4AAB">
        <w:rPr>
          <w:rFonts w:ascii="Times New Roman" w:hAnsi="Times New Roman" w:cs="Times New Roman"/>
          <w:sz w:val="24"/>
          <w:szCs w:val="24"/>
        </w:rPr>
        <w:t>have</w:t>
      </w:r>
      <w:proofErr w:type="gramEnd"/>
      <w:r w:rsidRPr="001E4AAB">
        <w:rPr>
          <w:rFonts w:ascii="Times New Roman" w:hAnsi="Times New Roman" w:cs="Times New Roman"/>
          <w:sz w:val="24"/>
          <w:szCs w:val="24"/>
        </w:rPr>
        <w:t xml:space="preserve"> kicked off efforts that are aimed at improving the River Nile's navigation.  Once this is </w:t>
      </w:r>
      <w:proofErr w:type="gramStart"/>
      <w:r w:rsidRPr="001E4AAB">
        <w:rPr>
          <w:rFonts w:ascii="Times New Roman" w:hAnsi="Times New Roman" w:cs="Times New Roman"/>
          <w:sz w:val="24"/>
          <w:szCs w:val="24"/>
        </w:rPr>
        <w:t>effected</w:t>
      </w:r>
      <w:proofErr w:type="gramEnd"/>
      <w:r w:rsidRPr="001E4AAB">
        <w:rPr>
          <w:rFonts w:ascii="Times New Roman" w:hAnsi="Times New Roman" w:cs="Times New Roman"/>
          <w:sz w:val="24"/>
          <w:szCs w:val="24"/>
        </w:rPr>
        <w:t xml:space="preserve">, trading and transport within the area will be improved significantly. The two nations have also started to build a railway system that will connect both </w:t>
      </w:r>
      <w:proofErr w:type="spellStart"/>
      <w:r w:rsidRPr="001E4AAB">
        <w:rPr>
          <w:rFonts w:ascii="Times New Roman" w:hAnsi="Times New Roman" w:cs="Times New Roman"/>
          <w:sz w:val="24"/>
          <w:szCs w:val="24"/>
        </w:rPr>
        <w:t>Wadi</w:t>
      </w:r>
      <w:proofErr w:type="spellEnd"/>
      <w:r w:rsidRPr="001E4AAB">
        <w:rPr>
          <w:rFonts w:ascii="Times New Roman" w:hAnsi="Times New Roman" w:cs="Times New Roman"/>
          <w:sz w:val="24"/>
          <w:szCs w:val="24"/>
        </w:rPr>
        <w:t xml:space="preserve"> </w:t>
      </w:r>
      <w:proofErr w:type="spellStart"/>
      <w:r w:rsidRPr="001E4AAB">
        <w:rPr>
          <w:rFonts w:ascii="Times New Roman" w:hAnsi="Times New Roman" w:cs="Times New Roman"/>
          <w:sz w:val="24"/>
          <w:szCs w:val="24"/>
        </w:rPr>
        <w:t>Halfa</w:t>
      </w:r>
      <w:proofErr w:type="spellEnd"/>
      <w:r w:rsidRPr="001E4AAB">
        <w:rPr>
          <w:rFonts w:ascii="Times New Roman" w:hAnsi="Times New Roman" w:cs="Times New Roman"/>
          <w:sz w:val="24"/>
          <w:szCs w:val="24"/>
        </w:rPr>
        <w:t xml:space="preserve"> and Abu </w:t>
      </w:r>
      <w:proofErr w:type="spellStart"/>
      <w:r w:rsidRPr="001E4AAB">
        <w:rPr>
          <w:rFonts w:ascii="Times New Roman" w:hAnsi="Times New Roman" w:cs="Times New Roman"/>
          <w:sz w:val="24"/>
          <w:szCs w:val="24"/>
        </w:rPr>
        <w:t>Simbei</w:t>
      </w:r>
      <w:proofErr w:type="spellEnd"/>
      <w:r w:rsidRPr="001E4AAB">
        <w:rPr>
          <w:rFonts w:ascii="Times New Roman" w:hAnsi="Times New Roman" w:cs="Times New Roman"/>
          <w:sz w:val="24"/>
          <w:szCs w:val="24"/>
        </w:rPr>
        <w:t xml:space="preserve"> in Sudan and Egypt respectively (International, 2007). The third section of the transport achievement is a three thousand kilometer stretch that runs from Morocco to Tripoli in Libya. The fourth section is the distance that separates the Horn of Africa and the Arabian Peninsula where Osama Bin Laden's brother Tarik Bin Laden has initiated the bridge </w:t>
      </w:r>
      <w:r w:rsidRPr="001E4AAB">
        <w:rPr>
          <w:rFonts w:ascii="Times New Roman" w:hAnsi="Times New Roman" w:cs="Times New Roman"/>
          <w:sz w:val="24"/>
          <w:szCs w:val="24"/>
        </w:rPr>
        <w:lastRenderedPageBreak/>
        <w:t>that will connect the two regions. The project has been pushed for so that the region can improve on the trade that used to be carried out in the past. There is a country that is isolated from the rest of the League's members, that is, Comoros. This is where the last division is to be initiated. However, the country still conducts trade with the other Arab League members (Burdett, 1995). My thought is that the Arab League might have failed to achieve its economic goals simply because of the lack of proper transport sector. Transport is a major player in promoting trade within any region. This is the reason as to why the Arab League has put in place plans to have the member states interconnected.</w:t>
      </w:r>
    </w:p>
    <w:p w:rsidR="001E4AAB" w:rsidRPr="001E4AAB" w:rsidRDefault="001E4AAB" w:rsidP="00E66F80">
      <w:pPr>
        <w:spacing w:line="480" w:lineRule="auto"/>
        <w:ind w:firstLine="720"/>
        <w:rPr>
          <w:rFonts w:ascii="Times New Roman" w:hAnsi="Times New Roman" w:cs="Times New Roman"/>
          <w:sz w:val="24"/>
          <w:szCs w:val="24"/>
        </w:rPr>
      </w:pPr>
      <w:r w:rsidRPr="001E4AAB">
        <w:rPr>
          <w:rFonts w:ascii="Times New Roman" w:hAnsi="Times New Roman" w:cs="Times New Roman"/>
          <w:sz w:val="24"/>
          <w:szCs w:val="24"/>
        </w:rPr>
        <w:t xml:space="preserve">The Arab League has been functioning without a joint military team. However, in 1950, the League established a Joint </w:t>
      </w:r>
      <w:proofErr w:type="spellStart"/>
      <w:r w:rsidRPr="001E4AAB">
        <w:rPr>
          <w:rFonts w:ascii="Times New Roman" w:hAnsi="Times New Roman" w:cs="Times New Roman"/>
          <w:sz w:val="24"/>
          <w:szCs w:val="24"/>
        </w:rPr>
        <w:t>Defence</w:t>
      </w:r>
      <w:proofErr w:type="spellEnd"/>
      <w:r w:rsidRPr="001E4AAB">
        <w:rPr>
          <w:rFonts w:ascii="Times New Roman" w:hAnsi="Times New Roman" w:cs="Times New Roman"/>
          <w:sz w:val="24"/>
          <w:szCs w:val="24"/>
        </w:rPr>
        <w:t xml:space="preserve"> Council of the League as one among the league's Institutions. The league has got no military force like the ones belonging to the European Union and the United Nations. But during 2007 summit, the leaders who were present agreed to reactivate the League's joint defense and established a peacekeeping force that it sent to the member nations that it considered to be experiencing political instability such as Iraq, Lebanon, and Darfur among other member states. I think that the League needs to direct more efforts towards dealing with political unrest within the member states such as Syria among others. There is a need to have political stability if the nations need to witness prosperity in the nation's economy.</w:t>
      </w:r>
    </w:p>
    <w:p w:rsidR="001E4AAB" w:rsidRPr="001E4AAB" w:rsidRDefault="001E4AAB" w:rsidP="00E66F80">
      <w:pPr>
        <w:spacing w:line="480" w:lineRule="auto"/>
        <w:ind w:firstLine="720"/>
        <w:rPr>
          <w:rFonts w:ascii="Times New Roman" w:hAnsi="Times New Roman" w:cs="Times New Roman"/>
          <w:sz w:val="24"/>
          <w:szCs w:val="24"/>
        </w:rPr>
      </w:pPr>
      <w:r w:rsidRPr="001E4AAB">
        <w:rPr>
          <w:rFonts w:ascii="Times New Roman" w:hAnsi="Times New Roman" w:cs="Times New Roman"/>
          <w:sz w:val="24"/>
          <w:szCs w:val="24"/>
        </w:rPr>
        <w:t xml:space="preserve">The Arab region has the Pan Arab Games which is seen as the biggest Arab sporting event.  It brings together all Arab countries to take part in the various sports. They have a body referred to as the Union of Arab Football Associations that is tasked with organizing the national teams. The games that are played include swimming, handball, and tennis among other games (Burdett, 1995). In my opinion, games are thought as part of things that can bring people </w:t>
      </w:r>
      <w:r w:rsidRPr="001E4AAB">
        <w:rPr>
          <w:rFonts w:ascii="Times New Roman" w:hAnsi="Times New Roman" w:cs="Times New Roman"/>
          <w:sz w:val="24"/>
          <w:szCs w:val="24"/>
        </w:rPr>
        <w:lastRenderedPageBreak/>
        <w:t>together.  Due to this fact, the organizers should also be sensitizing the participants of the benefits of living with each in piece irrespective of their nationality. As they go back they should also be seen as ambassadors of peace; they should preach peace to their nations when they go back.</w:t>
      </w:r>
    </w:p>
    <w:p w:rsidR="001E4AAB" w:rsidRPr="001E4AAB" w:rsidRDefault="001E4AAB" w:rsidP="00E66F80">
      <w:pPr>
        <w:spacing w:line="480" w:lineRule="auto"/>
        <w:ind w:firstLine="720"/>
        <w:rPr>
          <w:rFonts w:ascii="Times New Roman" w:hAnsi="Times New Roman" w:cs="Times New Roman"/>
          <w:sz w:val="24"/>
          <w:szCs w:val="24"/>
        </w:rPr>
      </w:pPr>
      <w:r w:rsidRPr="001E4AAB">
        <w:rPr>
          <w:rFonts w:ascii="Times New Roman" w:hAnsi="Times New Roman" w:cs="Times New Roman"/>
          <w:sz w:val="24"/>
          <w:szCs w:val="24"/>
        </w:rPr>
        <w:t>The nations have experienced advancement in the education sector with the leading part being the Persian Gulf. This growth has been attributed to the oil boom that the area experience, enabling more learning institutions such as schools and universities to be set up.  The country that is leading regarding literacy is Qatar with a rate of 97.3 followed by Palestine with 96.5 (</w:t>
      </w:r>
      <w:proofErr w:type="spellStart"/>
      <w:r w:rsidRPr="001E4AAB">
        <w:rPr>
          <w:rFonts w:ascii="Times New Roman" w:hAnsi="Times New Roman" w:cs="Times New Roman"/>
          <w:sz w:val="24"/>
          <w:szCs w:val="24"/>
        </w:rPr>
        <w:t>Toffolo</w:t>
      </w:r>
      <w:proofErr w:type="spellEnd"/>
      <w:r w:rsidRPr="001E4AAB">
        <w:rPr>
          <w:rFonts w:ascii="Times New Roman" w:hAnsi="Times New Roman" w:cs="Times New Roman"/>
          <w:sz w:val="24"/>
          <w:szCs w:val="24"/>
        </w:rPr>
        <w:t>, 2008). I think that the low development in the education sector has been due to the political instability in most of the member nations of the Arab League. There is a need to ensure political instability so that the literacy in the member nations can be improved.</w:t>
      </w:r>
    </w:p>
    <w:p w:rsidR="001E4AAB" w:rsidRPr="001E4AAB" w:rsidRDefault="001E4AAB" w:rsidP="001E4AAB">
      <w:pPr>
        <w:spacing w:line="480" w:lineRule="auto"/>
        <w:rPr>
          <w:rFonts w:ascii="Times New Roman" w:hAnsi="Times New Roman" w:cs="Times New Roman"/>
          <w:sz w:val="24"/>
          <w:szCs w:val="24"/>
        </w:rPr>
      </w:pPr>
    </w:p>
    <w:p w:rsidR="001E4AAB" w:rsidRPr="001E4AAB" w:rsidRDefault="001E4AAB" w:rsidP="001E4AAB">
      <w:pPr>
        <w:spacing w:line="480" w:lineRule="auto"/>
        <w:rPr>
          <w:rFonts w:ascii="Times New Roman" w:hAnsi="Times New Roman" w:cs="Times New Roman"/>
          <w:sz w:val="24"/>
          <w:szCs w:val="24"/>
        </w:rPr>
      </w:pPr>
    </w:p>
    <w:p w:rsidR="001E4AAB" w:rsidRPr="001E4AAB" w:rsidRDefault="001E4AAB" w:rsidP="001E4AAB">
      <w:pPr>
        <w:spacing w:line="480" w:lineRule="auto"/>
        <w:rPr>
          <w:rFonts w:ascii="Times New Roman" w:hAnsi="Times New Roman" w:cs="Times New Roman"/>
          <w:sz w:val="24"/>
          <w:szCs w:val="24"/>
        </w:rPr>
      </w:pPr>
    </w:p>
    <w:p w:rsidR="001E4AAB" w:rsidRPr="001E4AAB" w:rsidRDefault="001E4AAB" w:rsidP="001E4AAB">
      <w:pPr>
        <w:spacing w:line="480" w:lineRule="auto"/>
        <w:rPr>
          <w:rFonts w:ascii="Times New Roman" w:hAnsi="Times New Roman" w:cs="Times New Roman"/>
          <w:sz w:val="24"/>
          <w:szCs w:val="24"/>
        </w:rPr>
      </w:pPr>
    </w:p>
    <w:p w:rsidR="001E4AAB" w:rsidRPr="001E4AAB" w:rsidRDefault="001E4AAB" w:rsidP="001E4AAB">
      <w:pPr>
        <w:spacing w:line="480" w:lineRule="auto"/>
        <w:rPr>
          <w:rFonts w:ascii="Times New Roman" w:hAnsi="Times New Roman" w:cs="Times New Roman"/>
          <w:sz w:val="24"/>
          <w:szCs w:val="24"/>
        </w:rPr>
      </w:pPr>
    </w:p>
    <w:p w:rsidR="001E4AAB" w:rsidRPr="001E4AAB" w:rsidRDefault="001E4AAB" w:rsidP="001E4AAB">
      <w:pPr>
        <w:spacing w:line="480" w:lineRule="auto"/>
        <w:rPr>
          <w:rFonts w:ascii="Times New Roman" w:hAnsi="Times New Roman" w:cs="Times New Roman"/>
          <w:sz w:val="24"/>
          <w:szCs w:val="24"/>
        </w:rPr>
      </w:pPr>
    </w:p>
    <w:p w:rsidR="001E4AAB" w:rsidRPr="001E4AAB" w:rsidRDefault="001E4AAB" w:rsidP="001E4AAB">
      <w:pPr>
        <w:spacing w:line="480" w:lineRule="auto"/>
        <w:rPr>
          <w:rFonts w:ascii="Times New Roman" w:hAnsi="Times New Roman" w:cs="Times New Roman"/>
          <w:sz w:val="24"/>
          <w:szCs w:val="24"/>
        </w:rPr>
      </w:pPr>
    </w:p>
    <w:p w:rsidR="001E4AAB" w:rsidRPr="001E4AAB" w:rsidRDefault="001E4AAB" w:rsidP="001E4AAB">
      <w:pPr>
        <w:spacing w:line="480" w:lineRule="auto"/>
        <w:rPr>
          <w:rFonts w:ascii="Times New Roman" w:hAnsi="Times New Roman" w:cs="Times New Roman"/>
          <w:sz w:val="24"/>
          <w:szCs w:val="24"/>
        </w:rPr>
      </w:pPr>
    </w:p>
    <w:p w:rsidR="00D7086D" w:rsidRDefault="00D7086D" w:rsidP="00B36C40">
      <w:pPr>
        <w:spacing w:line="480" w:lineRule="auto"/>
        <w:rPr>
          <w:rFonts w:ascii="Times New Roman" w:hAnsi="Times New Roman" w:cs="Times New Roman"/>
          <w:sz w:val="24"/>
          <w:szCs w:val="24"/>
        </w:rPr>
      </w:pPr>
    </w:p>
    <w:p w:rsidR="00546C5B" w:rsidRDefault="00546C5B" w:rsidP="00546C5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B1ADB" w:rsidRPr="002B1ADB" w:rsidRDefault="002B1ADB" w:rsidP="002B1ADB">
      <w:pPr>
        <w:spacing w:line="480" w:lineRule="auto"/>
        <w:ind w:left="720" w:hanging="720"/>
        <w:rPr>
          <w:rFonts w:ascii="Times New Roman" w:hAnsi="Times New Roman" w:cs="Times New Roman"/>
          <w:sz w:val="24"/>
          <w:szCs w:val="24"/>
        </w:rPr>
      </w:pPr>
      <w:r w:rsidRPr="002B1ADB">
        <w:rPr>
          <w:rFonts w:ascii="Times New Roman" w:hAnsi="Times New Roman" w:cs="Times New Roman"/>
          <w:sz w:val="24"/>
          <w:szCs w:val="24"/>
        </w:rPr>
        <w:t xml:space="preserve">Burdett, A. L. P., Great </w:t>
      </w:r>
      <w:proofErr w:type="gramStart"/>
      <w:r w:rsidRPr="002B1ADB">
        <w:rPr>
          <w:rFonts w:ascii="Times New Roman" w:hAnsi="Times New Roman" w:cs="Times New Roman"/>
          <w:sz w:val="24"/>
          <w:szCs w:val="24"/>
        </w:rPr>
        <w:t>Britain.,</w:t>
      </w:r>
      <w:proofErr w:type="gramEnd"/>
      <w:r w:rsidRPr="002B1ADB">
        <w:rPr>
          <w:rFonts w:ascii="Times New Roman" w:hAnsi="Times New Roman" w:cs="Times New Roman"/>
          <w:sz w:val="24"/>
          <w:szCs w:val="24"/>
        </w:rPr>
        <w:t xml:space="preserve"> &amp; Great Britain. (1995). </w:t>
      </w:r>
      <w:r w:rsidRPr="002B1ADB">
        <w:rPr>
          <w:rFonts w:ascii="Times New Roman" w:hAnsi="Times New Roman" w:cs="Times New Roman"/>
          <w:i/>
          <w:iCs/>
          <w:sz w:val="24"/>
          <w:szCs w:val="24"/>
        </w:rPr>
        <w:t>The Arab League: British documentary sources, 1943-1963</w:t>
      </w:r>
      <w:r w:rsidRPr="002B1ADB">
        <w:rPr>
          <w:rFonts w:ascii="Times New Roman" w:hAnsi="Times New Roman" w:cs="Times New Roman"/>
          <w:sz w:val="24"/>
          <w:szCs w:val="24"/>
        </w:rPr>
        <w:t>. England: Archive Editions.</w:t>
      </w:r>
    </w:p>
    <w:p w:rsidR="002B1ADB" w:rsidRPr="002B1ADB" w:rsidRDefault="002B1ADB" w:rsidP="002B1ADB">
      <w:pPr>
        <w:spacing w:line="480" w:lineRule="auto"/>
        <w:ind w:left="720" w:hanging="720"/>
        <w:rPr>
          <w:rFonts w:ascii="Times New Roman" w:hAnsi="Times New Roman" w:cs="Times New Roman"/>
          <w:sz w:val="24"/>
          <w:szCs w:val="24"/>
        </w:rPr>
      </w:pPr>
      <w:r w:rsidRPr="002B1ADB">
        <w:rPr>
          <w:rFonts w:ascii="Times New Roman" w:hAnsi="Times New Roman" w:cs="Times New Roman"/>
          <w:sz w:val="24"/>
          <w:szCs w:val="24"/>
        </w:rPr>
        <w:t xml:space="preserve">International, B. P. U. (2007). </w:t>
      </w:r>
      <w:r w:rsidRPr="002B1ADB">
        <w:rPr>
          <w:rFonts w:ascii="Times New Roman" w:hAnsi="Times New Roman" w:cs="Times New Roman"/>
          <w:i/>
          <w:iCs/>
          <w:sz w:val="24"/>
          <w:szCs w:val="24"/>
        </w:rPr>
        <w:t xml:space="preserve">Arab league </w:t>
      </w:r>
      <w:proofErr w:type="spellStart"/>
      <w:r w:rsidRPr="002B1ADB">
        <w:rPr>
          <w:rFonts w:ascii="Times New Roman" w:hAnsi="Times New Roman" w:cs="Times New Roman"/>
          <w:i/>
          <w:iCs/>
          <w:sz w:val="24"/>
          <w:szCs w:val="24"/>
        </w:rPr>
        <w:t>league</w:t>
      </w:r>
      <w:proofErr w:type="spellEnd"/>
      <w:r w:rsidRPr="002B1ADB">
        <w:rPr>
          <w:rFonts w:ascii="Times New Roman" w:hAnsi="Times New Roman" w:cs="Times New Roman"/>
          <w:i/>
          <w:iCs/>
          <w:sz w:val="24"/>
          <w:szCs w:val="24"/>
        </w:rPr>
        <w:t xml:space="preserve"> of </w:t>
      </w:r>
      <w:proofErr w:type="spellStart"/>
      <w:proofErr w:type="gramStart"/>
      <w:r w:rsidRPr="002B1ADB">
        <w:rPr>
          <w:rFonts w:ascii="Times New Roman" w:hAnsi="Times New Roman" w:cs="Times New Roman"/>
          <w:i/>
          <w:iCs/>
          <w:sz w:val="24"/>
          <w:szCs w:val="24"/>
        </w:rPr>
        <w:t>arab</w:t>
      </w:r>
      <w:proofErr w:type="spellEnd"/>
      <w:proofErr w:type="gramEnd"/>
      <w:r w:rsidRPr="002B1ADB">
        <w:rPr>
          <w:rFonts w:ascii="Times New Roman" w:hAnsi="Times New Roman" w:cs="Times New Roman"/>
          <w:i/>
          <w:iCs/>
          <w:sz w:val="24"/>
          <w:szCs w:val="24"/>
        </w:rPr>
        <w:t xml:space="preserve"> states investment and business guide</w:t>
      </w:r>
      <w:r w:rsidRPr="002B1ADB">
        <w:rPr>
          <w:rFonts w:ascii="Times New Roman" w:hAnsi="Times New Roman" w:cs="Times New Roman"/>
          <w:sz w:val="24"/>
          <w:szCs w:val="24"/>
        </w:rPr>
        <w:t xml:space="preserve">. Place of publication not identified: Intl Business </w:t>
      </w:r>
      <w:proofErr w:type="spellStart"/>
      <w:r w:rsidRPr="002B1ADB">
        <w:rPr>
          <w:rFonts w:ascii="Times New Roman" w:hAnsi="Times New Roman" w:cs="Times New Roman"/>
          <w:sz w:val="24"/>
          <w:szCs w:val="24"/>
        </w:rPr>
        <w:t>Pubns</w:t>
      </w:r>
      <w:proofErr w:type="spellEnd"/>
      <w:r w:rsidRPr="002B1ADB">
        <w:rPr>
          <w:rFonts w:ascii="Times New Roman" w:hAnsi="Times New Roman" w:cs="Times New Roman"/>
          <w:sz w:val="24"/>
          <w:szCs w:val="24"/>
        </w:rPr>
        <w:t xml:space="preserve"> </w:t>
      </w:r>
      <w:proofErr w:type="spellStart"/>
      <w:proofErr w:type="gramStart"/>
      <w:r w:rsidRPr="002B1ADB">
        <w:rPr>
          <w:rFonts w:ascii="Times New Roman" w:hAnsi="Times New Roman" w:cs="Times New Roman"/>
          <w:sz w:val="24"/>
          <w:szCs w:val="24"/>
        </w:rPr>
        <w:t>Usa</w:t>
      </w:r>
      <w:proofErr w:type="spellEnd"/>
      <w:proofErr w:type="gramEnd"/>
      <w:r w:rsidRPr="002B1ADB">
        <w:rPr>
          <w:rFonts w:ascii="Times New Roman" w:hAnsi="Times New Roman" w:cs="Times New Roman"/>
          <w:sz w:val="24"/>
          <w:szCs w:val="24"/>
        </w:rPr>
        <w:t>.</w:t>
      </w:r>
    </w:p>
    <w:p w:rsidR="002B1ADB" w:rsidRPr="002B1ADB" w:rsidRDefault="002B1ADB" w:rsidP="002B1ADB">
      <w:pPr>
        <w:spacing w:line="480" w:lineRule="auto"/>
        <w:ind w:left="720" w:hanging="720"/>
        <w:rPr>
          <w:rFonts w:ascii="Times New Roman" w:hAnsi="Times New Roman" w:cs="Times New Roman"/>
          <w:sz w:val="24"/>
          <w:szCs w:val="24"/>
        </w:rPr>
      </w:pPr>
      <w:proofErr w:type="spellStart"/>
      <w:r w:rsidRPr="002B1ADB">
        <w:rPr>
          <w:rFonts w:ascii="Times New Roman" w:hAnsi="Times New Roman" w:cs="Times New Roman"/>
          <w:sz w:val="24"/>
          <w:szCs w:val="24"/>
        </w:rPr>
        <w:t>Toffolo</w:t>
      </w:r>
      <w:proofErr w:type="spellEnd"/>
      <w:r w:rsidRPr="002B1ADB">
        <w:rPr>
          <w:rFonts w:ascii="Times New Roman" w:hAnsi="Times New Roman" w:cs="Times New Roman"/>
          <w:sz w:val="24"/>
          <w:szCs w:val="24"/>
        </w:rPr>
        <w:t xml:space="preserve">, C. E. (2008). </w:t>
      </w:r>
      <w:proofErr w:type="gramStart"/>
      <w:r w:rsidRPr="002B1ADB">
        <w:rPr>
          <w:rFonts w:ascii="Times New Roman" w:hAnsi="Times New Roman" w:cs="Times New Roman"/>
          <w:i/>
          <w:iCs/>
          <w:sz w:val="24"/>
          <w:szCs w:val="24"/>
        </w:rPr>
        <w:t>The Arab League</w:t>
      </w:r>
      <w:r w:rsidRPr="002B1ADB">
        <w:rPr>
          <w:rFonts w:ascii="Times New Roman" w:hAnsi="Times New Roman" w:cs="Times New Roman"/>
          <w:sz w:val="24"/>
          <w:szCs w:val="24"/>
        </w:rPr>
        <w:t>.</w:t>
      </w:r>
      <w:proofErr w:type="gramEnd"/>
      <w:r w:rsidRPr="002B1ADB">
        <w:rPr>
          <w:rFonts w:ascii="Times New Roman" w:hAnsi="Times New Roman" w:cs="Times New Roman"/>
          <w:sz w:val="24"/>
          <w:szCs w:val="24"/>
        </w:rPr>
        <w:t xml:space="preserve"> New York: Chelsea House.</w:t>
      </w:r>
    </w:p>
    <w:p w:rsidR="00546C5B" w:rsidRPr="00B36C40" w:rsidRDefault="00546C5B" w:rsidP="00B36C40">
      <w:pPr>
        <w:spacing w:line="480" w:lineRule="auto"/>
        <w:rPr>
          <w:rFonts w:ascii="Times New Roman" w:hAnsi="Times New Roman" w:cs="Times New Roman"/>
          <w:sz w:val="24"/>
          <w:szCs w:val="24"/>
        </w:rPr>
      </w:pPr>
    </w:p>
    <w:p w:rsidR="00751AD5" w:rsidRPr="00B36C40" w:rsidRDefault="00751AD5" w:rsidP="00B36C40">
      <w:pPr>
        <w:spacing w:line="480" w:lineRule="auto"/>
        <w:rPr>
          <w:rFonts w:ascii="Times New Roman" w:hAnsi="Times New Roman" w:cs="Times New Roman"/>
          <w:sz w:val="24"/>
          <w:szCs w:val="24"/>
        </w:rPr>
      </w:pPr>
    </w:p>
    <w:p w:rsidR="0007318E" w:rsidRPr="00B36C40" w:rsidRDefault="0007318E" w:rsidP="00B36C40">
      <w:pPr>
        <w:spacing w:line="480" w:lineRule="auto"/>
        <w:rPr>
          <w:rFonts w:ascii="Times New Roman" w:hAnsi="Times New Roman" w:cs="Times New Roman"/>
          <w:sz w:val="24"/>
          <w:szCs w:val="24"/>
        </w:rPr>
      </w:pPr>
    </w:p>
    <w:sectPr w:rsidR="0007318E" w:rsidRPr="00B36C40" w:rsidSect="006946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77E" w:rsidRDefault="00DF277E" w:rsidP="006946C2">
      <w:pPr>
        <w:spacing w:after="0" w:line="240" w:lineRule="auto"/>
      </w:pPr>
      <w:r>
        <w:separator/>
      </w:r>
    </w:p>
  </w:endnote>
  <w:endnote w:type="continuationSeparator" w:id="0">
    <w:p w:rsidR="00DF277E" w:rsidRDefault="00DF277E" w:rsidP="00694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77E" w:rsidRDefault="00DF277E" w:rsidP="006946C2">
      <w:pPr>
        <w:spacing w:after="0" w:line="240" w:lineRule="auto"/>
      </w:pPr>
      <w:r>
        <w:separator/>
      </w:r>
    </w:p>
  </w:footnote>
  <w:footnote w:type="continuationSeparator" w:id="0">
    <w:p w:rsidR="00DF277E" w:rsidRDefault="00DF277E" w:rsidP="006946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AB" w:rsidRPr="006432DA" w:rsidRDefault="006432DA" w:rsidP="006432DA">
    <w:pPr>
      <w:pStyle w:val="Header"/>
      <w:spacing w:line="480" w:lineRule="auto"/>
      <w:jc w:val="right"/>
      <w:rPr>
        <w:rFonts w:ascii="Times New Roman" w:hAnsi="Times New Roman" w:cs="Times New Roman"/>
        <w:sz w:val="24"/>
        <w:szCs w:val="24"/>
      </w:rPr>
    </w:pPr>
    <w:r w:rsidRPr="006432DA">
      <w:rPr>
        <w:rFonts w:ascii="Times New Roman" w:hAnsi="Times New Roman" w:cs="Times New Roman"/>
        <w:sz w:val="24"/>
        <w:szCs w:val="24"/>
      </w:rPr>
      <w:t>THE ARAB LEAGUE</w:t>
    </w:r>
    <w:sdt>
      <w:sdtPr>
        <w:rPr>
          <w:rFonts w:ascii="Times New Roman" w:hAnsi="Times New Roman" w:cs="Times New Roman"/>
          <w:sz w:val="24"/>
          <w:szCs w:val="24"/>
        </w:rPr>
        <w:id w:val="-6180211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0853AB" w:rsidRPr="006432DA">
          <w:rPr>
            <w:rFonts w:ascii="Times New Roman" w:hAnsi="Times New Roman" w:cs="Times New Roman"/>
            <w:sz w:val="24"/>
            <w:szCs w:val="24"/>
          </w:rPr>
          <w:fldChar w:fldCharType="begin"/>
        </w:r>
        <w:r w:rsidR="000853AB" w:rsidRPr="006432DA">
          <w:rPr>
            <w:rFonts w:ascii="Times New Roman" w:hAnsi="Times New Roman" w:cs="Times New Roman"/>
            <w:sz w:val="24"/>
            <w:szCs w:val="24"/>
          </w:rPr>
          <w:instrText xml:space="preserve"> PAGE   \* MERGEFORMAT </w:instrText>
        </w:r>
        <w:r w:rsidR="000853AB" w:rsidRPr="006432DA">
          <w:rPr>
            <w:rFonts w:ascii="Times New Roman" w:hAnsi="Times New Roman" w:cs="Times New Roman"/>
            <w:sz w:val="24"/>
            <w:szCs w:val="24"/>
          </w:rPr>
          <w:fldChar w:fldCharType="separate"/>
        </w:r>
        <w:r w:rsidR="007E466E">
          <w:rPr>
            <w:rFonts w:ascii="Times New Roman" w:hAnsi="Times New Roman" w:cs="Times New Roman"/>
            <w:noProof/>
            <w:sz w:val="24"/>
            <w:szCs w:val="24"/>
          </w:rPr>
          <w:t>3</w:t>
        </w:r>
        <w:r w:rsidR="000853AB" w:rsidRPr="006432DA">
          <w:rPr>
            <w:rFonts w:ascii="Times New Roman" w:hAnsi="Times New Roman" w:cs="Times New Roman"/>
            <w:noProof/>
            <w:sz w:val="24"/>
            <w:szCs w:val="24"/>
          </w:rPr>
          <w:fldChar w:fldCharType="end"/>
        </w:r>
      </w:sdtContent>
    </w:sdt>
  </w:p>
  <w:p w:rsidR="000853AB" w:rsidRDefault="000853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6C2" w:rsidRPr="006946C2" w:rsidRDefault="006946C2" w:rsidP="006946C2">
    <w:pPr>
      <w:pStyle w:val="Header"/>
      <w:spacing w:line="480" w:lineRule="auto"/>
      <w:jc w:val="right"/>
      <w:rPr>
        <w:rFonts w:ascii="Times New Roman" w:hAnsi="Times New Roman" w:cs="Times New Roman"/>
        <w:sz w:val="24"/>
        <w:szCs w:val="24"/>
      </w:rPr>
    </w:pPr>
    <w:r w:rsidRPr="006946C2">
      <w:rPr>
        <w:rFonts w:ascii="Times New Roman" w:hAnsi="Times New Roman" w:cs="Times New Roman"/>
        <w:sz w:val="24"/>
        <w:szCs w:val="24"/>
      </w:rPr>
      <w:t>Running Head: THE ARAB LEAGUE</w:t>
    </w:r>
    <w:sdt>
      <w:sdtPr>
        <w:rPr>
          <w:rFonts w:ascii="Times New Roman" w:hAnsi="Times New Roman" w:cs="Times New Roman"/>
          <w:sz w:val="24"/>
          <w:szCs w:val="24"/>
        </w:rPr>
        <w:id w:val="75602716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946C2">
          <w:rPr>
            <w:rFonts w:ascii="Times New Roman" w:hAnsi="Times New Roman" w:cs="Times New Roman"/>
            <w:sz w:val="24"/>
            <w:szCs w:val="24"/>
          </w:rPr>
          <w:fldChar w:fldCharType="begin"/>
        </w:r>
        <w:r w:rsidRPr="006946C2">
          <w:rPr>
            <w:rFonts w:ascii="Times New Roman" w:hAnsi="Times New Roman" w:cs="Times New Roman"/>
            <w:sz w:val="24"/>
            <w:szCs w:val="24"/>
          </w:rPr>
          <w:instrText xml:space="preserve"> PAGE   \* MERGEFORMAT </w:instrText>
        </w:r>
        <w:r w:rsidRPr="006946C2">
          <w:rPr>
            <w:rFonts w:ascii="Times New Roman" w:hAnsi="Times New Roman" w:cs="Times New Roman"/>
            <w:sz w:val="24"/>
            <w:szCs w:val="24"/>
          </w:rPr>
          <w:fldChar w:fldCharType="separate"/>
        </w:r>
        <w:r w:rsidR="007E466E">
          <w:rPr>
            <w:rFonts w:ascii="Times New Roman" w:hAnsi="Times New Roman" w:cs="Times New Roman"/>
            <w:noProof/>
            <w:sz w:val="24"/>
            <w:szCs w:val="24"/>
          </w:rPr>
          <w:t>1</w:t>
        </w:r>
        <w:r w:rsidRPr="006946C2">
          <w:rPr>
            <w:rFonts w:ascii="Times New Roman" w:hAnsi="Times New Roman" w:cs="Times New Roman"/>
            <w:noProof/>
            <w:sz w:val="24"/>
            <w:szCs w:val="24"/>
          </w:rPr>
          <w:fldChar w:fldCharType="end"/>
        </w:r>
      </w:sdtContent>
    </w:sdt>
  </w:p>
  <w:p w:rsidR="006946C2" w:rsidRDefault="006946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ADE"/>
    <w:rsid w:val="00022C17"/>
    <w:rsid w:val="0005321A"/>
    <w:rsid w:val="0006423F"/>
    <w:rsid w:val="0007318E"/>
    <w:rsid w:val="000853AB"/>
    <w:rsid w:val="00094640"/>
    <w:rsid w:val="000C4C6B"/>
    <w:rsid w:val="000D4835"/>
    <w:rsid w:val="000D699E"/>
    <w:rsid w:val="000F0D02"/>
    <w:rsid w:val="000F1C83"/>
    <w:rsid w:val="000F3FB9"/>
    <w:rsid w:val="00110710"/>
    <w:rsid w:val="0011282B"/>
    <w:rsid w:val="00140ADE"/>
    <w:rsid w:val="001517A3"/>
    <w:rsid w:val="001E4AAB"/>
    <w:rsid w:val="001E7448"/>
    <w:rsid w:val="00204675"/>
    <w:rsid w:val="00235A0A"/>
    <w:rsid w:val="002405DB"/>
    <w:rsid w:val="00267936"/>
    <w:rsid w:val="002B1ADB"/>
    <w:rsid w:val="002B6940"/>
    <w:rsid w:val="00321A03"/>
    <w:rsid w:val="003252A6"/>
    <w:rsid w:val="003258EB"/>
    <w:rsid w:val="00334B4C"/>
    <w:rsid w:val="00336427"/>
    <w:rsid w:val="00341979"/>
    <w:rsid w:val="003462A7"/>
    <w:rsid w:val="003A096D"/>
    <w:rsid w:val="003B32CE"/>
    <w:rsid w:val="003C2A4D"/>
    <w:rsid w:val="003D1EF3"/>
    <w:rsid w:val="004177C3"/>
    <w:rsid w:val="00426E6E"/>
    <w:rsid w:val="00436731"/>
    <w:rsid w:val="0047558D"/>
    <w:rsid w:val="004915DB"/>
    <w:rsid w:val="0054121B"/>
    <w:rsid w:val="00546C5B"/>
    <w:rsid w:val="005522E8"/>
    <w:rsid w:val="005643A4"/>
    <w:rsid w:val="005913DE"/>
    <w:rsid w:val="005B0CBE"/>
    <w:rsid w:val="005B2B5F"/>
    <w:rsid w:val="005E171A"/>
    <w:rsid w:val="005E1E47"/>
    <w:rsid w:val="005E79E4"/>
    <w:rsid w:val="005F3452"/>
    <w:rsid w:val="00606AE7"/>
    <w:rsid w:val="00613CE5"/>
    <w:rsid w:val="006432DA"/>
    <w:rsid w:val="00647DCF"/>
    <w:rsid w:val="006565DA"/>
    <w:rsid w:val="00666CD1"/>
    <w:rsid w:val="00671F7F"/>
    <w:rsid w:val="006946C2"/>
    <w:rsid w:val="006B1828"/>
    <w:rsid w:val="006C0363"/>
    <w:rsid w:val="006D44C4"/>
    <w:rsid w:val="006E5961"/>
    <w:rsid w:val="006E60C8"/>
    <w:rsid w:val="006F53B8"/>
    <w:rsid w:val="00700AB2"/>
    <w:rsid w:val="007325FF"/>
    <w:rsid w:val="00744E6F"/>
    <w:rsid w:val="00751AD5"/>
    <w:rsid w:val="007717ED"/>
    <w:rsid w:val="0077479E"/>
    <w:rsid w:val="00781BDC"/>
    <w:rsid w:val="00781E9F"/>
    <w:rsid w:val="007B110A"/>
    <w:rsid w:val="007B4574"/>
    <w:rsid w:val="007D58C0"/>
    <w:rsid w:val="007E466E"/>
    <w:rsid w:val="008016D1"/>
    <w:rsid w:val="00802748"/>
    <w:rsid w:val="00806803"/>
    <w:rsid w:val="0082069C"/>
    <w:rsid w:val="00830E54"/>
    <w:rsid w:val="00834BBD"/>
    <w:rsid w:val="00840052"/>
    <w:rsid w:val="0084086E"/>
    <w:rsid w:val="00852FE0"/>
    <w:rsid w:val="00864A86"/>
    <w:rsid w:val="008803C6"/>
    <w:rsid w:val="008814D1"/>
    <w:rsid w:val="008924C8"/>
    <w:rsid w:val="008964F8"/>
    <w:rsid w:val="008979A3"/>
    <w:rsid w:val="008C0C37"/>
    <w:rsid w:val="008D0B8F"/>
    <w:rsid w:val="009423AA"/>
    <w:rsid w:val="00952EEB"/>
    <w:rsid w:val="00961DC4"/>
    <w:rsid w:val="009D0A2D"/>
    <w:rsid w:val="009D6CFF"/>
    <w:rsid w:val="009E7C60"/>
    <w:rsid w:val="00A007C7"/>
    <w:rsid w:val="00A15797"/>
    <w:rsid w:val="00A15C96"/>
    <w:rsid w:val="00A201A3"/>
    <w:rsid w:val="00A23A46"/>
    <w:rsid w:val="00A26AF8"/>
    <w:rsid w:val="00A554E5"/>
    <w:rsid w:val="00A62005"/>
    <w:rsid w:val="00A73576"/>
    <w:rsid w:val="00AC1294"/>
    <w:rsid w:val="00AC3140"/>
    <w:rsid w:val="00AC44D7"/>
    <w:rsid w:val="00AD39CB"/>
    <w:rsid w:val="00AD5CFD"/>
    <w:rsid w:val="00AE15CB"/>
    <w:rsid w:val="00AF0BC2"/>
    <w:rsid w:val="00AF4506"/>
    <w:rsid w:val="00B0064E"/>
    <w:rsid w:val="00B045DD"/>
    <w:rsid w:val="00B11A70"/>
    <w:rsid w:val="00B24FAE"/>
    <w:rsid w:val="00B328EA"/>
    <w:rsid w:val="00B36C40"/>
    <w:rsid w:val="00B46266"/>
    <w:rsid w:val="00B46567"/>
    <w:rsid w:val="00B53010"/>
    <w:rsid w:val="00B90914"/>
    <w:rsid w:val="00BF39DB"/>
    <w:rsid w:val="00C01841"/>
    <w:rsid w:val="00C018EA"/>
    <w:rsid w:val="00C039C8"/>
    <w:rsid w:val="00C27604"/>
    <w:rsid w:val="00C51036"/>
    <w:rsid w:val="00C70D09"/>
    <w:rsid w:val="00C85425"/>
    <w:rsid w:val="00C92076"/>
    <w:rsid w:val="00C952B2"/>
    <w:rsid w:val="00CC7A39"/>
    <w:rsid w:val="00CF5C40"/>
    <w:rsid w:val="00D02ECB"/>
    <w:rsid w:val="00D617F9"/>
    <w:rsid w:val="00D65488"/>
    <w:rsid w:val="00D66C51"/>
    <w:rsid w:val="00D7002F"/>
    <w:rsid w:val="00D7086D"/>
    <w:rsid w:val="00D926DB"/>
    <w:rsid w:val="00DA3361"/>
    <w:rsid w:val="00DA643D"/>
    <w:rsid w:val="00DA777B"/>
    <w:rsid w:val="00DA7971"/>
    <w:rsid w:val="00DD30FC"/>
    <w:rsid w:val="00DE4473"/>
    <w:rsid w:val="00DE5592"/>
    <w:rsid w:val="00DF277E"/>
    <w:rsid w:val="00DF373E"/>
    <w:rsid w:val="00E0258F"/>
    <w:rsid w:val="00E30CFE"/>
    <w:rsid w:val="00E42DFF"/>
    <w:rsid w:val="00E66F80"/>
    <w:rsid w:val="00E96D62"/>
    <w:rsid w:val="00EA6886"/>
    <w:rsid w:val="00EB42C4"/>
    <w:rsid w:val="00EB475C"/>
    <w:rsid w:val="00EF2C08"/>
    <w:rsid w:val="00F12A88"/>
    <w:rsid w:val="00FA5BC0"/>
    <w:rsid w:val="00FB0136"/>
    <w:rsid w:val="00FD4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0710"/>
    <w:rPr>
      <w:sz w:val="16"/>
      <w:szCs w:val="16"/>
    </w:rPr>
  </w:style>
  <w:style w:type="paragraph" w:styleId="CommentText">
    <w:name w:val="annotation text"/>
    <w:basedOn w:val="Normal"/>
    <w:link w:val="CommentTextChar"/>
    <w:uiPriority w:val="99"/>
    <w:semiHidden/>
    <w:unhideWhenUsed/>
    <w:rsid w:val="00110710"/>
    <w:pPr>
      <w:spacing w:line="240" w:lineRule="auto"/>
    </w:pPr>
    <w:rPr>
      <w:sz w:val="20"/>
      <w:szCs w:val="20"/>
    </w:rPr>
  </w:style>
  <w:style w:type="character" w:customStyle="1" w:styleId="CommentTextChar">
    <w:name w:val="Comment Text Char"/>
    <w:basedOn w:val="DefaultParagraphFont"/>
    <w:link w:val="CommentText"/>
    <w:uiPriority w:val="99"/>
    <w:semiHidden/>
    <w:rsid w:val="00110710"/>
    <w:rPr>
      <w:sz w:val="20"/>
      <w:szCs w:val="20"/>
    </w:rPr>
  </w:style>
  <w:style w:type="paragraph" w:styleId="CommentSubject">
    <w:name w:val="annotation subject"/>
    <w:basedOn w:val="CommentText"/>
    <w:next w:val="CommentText"/>
    <w:link w:val="CommentSubjectChar"/>
    <w:uiPriority w:val="99"/>
    <w:semiHidden/>
    <w:unhideWhenUsed/>
    <w:rsid w:val="00110710"/>
    <w:rPr>
      <w:b/>
      <w:bCs/>
    </w:rPr>
  </w:style>
  <w:style w:type="character" w:customStyle="1" w:styleId="CommentSubjectChar">
    <w:name w:val="Comment Subject Char"/>
    <w:basedOn w:val="CommentTextChar"/>
    <w:link w:val="CommentSubject"/>
    <w:uiPriority w:val="99"/>
    <w:semiHidden/>
    <w:rsid w:val="00110710"/>
    <w:rPr>
      <w:b/>
      <w:bCs/>
      <w:sz w:val="20"/>
      <w:szCs w:val="20"/>
    </w:rPr>
  </w:style>
  <w:style w:type="paragraph" w:styleId="BalloonText">
    <w:name w:val="Balloon Text"/>
    <w:basedOn w:val="Normal"/>
    <w:link w:val="BalloonTextChar"/>
    <w:uiPriority w:val="99"/>
    <w:semiHidden/>
    <w:unhideWhenUsed/>
    <w:rsid w:val="001107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710"/>
    <w:rPr>
      <w:rFonts w:ascii="Segoe UI" w:hAnsi="Segoe UI" w:cs="Segoe UI"/>
      <w:sz w:val="18"/>
      <w:szCs w:val="18"/>
    </w:rPr>
  </w:style>
  <w:style w:type="paragraph" w:styleId="Header">
    <w:name w:val="header"/>
    <w:basedOn w:val="Normal"/>
    <w:link w:val="HeaderChar"/>
    <w:uiPriority w:val="99"/>
    <w:unhideWhenUsed/>
    <w:rsid w:val="006946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6C2"/>
  </w:style>
  <w:style w:type="paragraph" w:styleId="Footer">
    <w:name w:val="footer"/>
    <w:basedOn w:val="Normal"/>
    <w:link w:val="FooterChar"/>
    <w:uiPriority w:val="99"/>
    <w:unhideWhenUsed/>
    <w:rsid w:val="006946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6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0710"/>
    <w:rPr>
      <w:sz w:val="16"/>
      <w:szCs w:val="16"/>
    </w:rPr>
  </w:style>
  <w:style w:type="paragraph" w:styleId="CommentText">
    <w:name w:val="annotation text"/>
    <w:basedOn w:val="Normal"/>
    <w:link w:val="CommentTextChar"/>
    <w:uiPriority w:val="99"/>
    <w:semiHidden/>
    <w:unhideWhenUsed/>
    <w:rsid w:val="00110710"/>
    <w:pPr>
      <w:spacing w:line="240" w:lineRule="auto"/>
    </w:pPr>
    <w:rPr>
      <w:sz w:val="20"/>
      <w:szCs w:val="20"/>
    </w:rPr>
  </w:style>
  <w:style w:type="character" w:customStyle="1" w:styleId="CommentTextChar">
    <w:name w:val="Comment Text Char"/>
    <w:basedOn w:val="DefaultParagraphFont"/>
    <w:link w:val="CommentText"/>
    <w:uiPriority w:val="99"/>
    <w:semiHidden/>
    <w:rsid w:val="00110710"/>
    <w:rPr>
      <w:sz w:val="20"/>
      <w:szCs w:val="20"/>
    </w:rPr>
  </w:style>
  <w:style w:type="paragraph" w:styleId="CommentSubject">
    <w:name w:val="annotation subject"/>
    <w:basedOn w:val="CommentText"/>
    <w:next w:val="CommentText"/>
    <w:link w:val="CommentSubjectChar"/>
    <w:uiPriority w:val="99"/>
    <w:semiHidden/>
    <w:unhideWhenUsed/>
    <w:rsid w:val="00110710"/>
    <w:rPr>
      <w:b/>
      <w:bCs/>
    </w:rPr>
  </w:style>
  <w:style w:type="character" w:customStyle="1" w:styleId="CommentSubjectChar">
    <w:name w:val="Comment Subject Char"/>
    <w:basedOn w:val="CommentTextChar"/>
    <w:link w:val="CommentSubject"/>
    <w:uiPriority w:val="99"/>
    <w:semiHidden/>
    <w:rsid w:val="00110710"/>
    <w:rPr>
      <w:b/>
      <w:bCs/>
      <w:sz w:val="20"/>
      <w:szCs w:val="20"/>
    </w:rPr>
  </w:style>
  <w:style w:type="paragraph" w:styleId="BalloonText">
    <w:name w:val="Balloon Text"/>
    <w:basedOn w:val="Normal"/>
    <w:link w:val="BalloonTextChar"/>
    <w:uiPriority w:val="99"/>
    <w:semiHidden/>
    <w:unhideWhenUsed/>
    <w:rsid w:val="001107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710"/>
    <w:rPr>
      <w:rFonts w:ascii="Segoe UI" w:hAnsi="Segoe UI" w:cs="Segoe UI"/>
      <w:sz w:val="18"/>
      <w:szCs w:val="18"/>
    </w:rPr>
  </w:style>
  <w:style w:type="paragraph" w:styleId="Header">
    <w:name w:val="header"/>
    <w:basedOn w:val="Normal"/>
    <w:link w:val="HeaderChar"/>
    <w:uiPriority w:val="99"/>
    <w:unhideWhenUsed/>
    <w:rsid w:val="006946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6C2"/>
  </w:style>
  <w:style w:type="paragraph" w:styleId="Footer">
    <w:name w:val="footer"/>
    <w:basedOn w:val="Normal"/>
    <w:link w:val="FooterChar"/>
    <w:uiPriority w:val="99"/>
    <w:unhideWhenUsed/>
    <w:rsid w:val="006946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1441</Words>
  <Characters>8217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2018-03-24T07:11:00Z</dcterms:created>
  <dcterms:modified xsi:type="dcterms:W3CDTF">2018-03-24T07:11:00Z</dcterms:modified>
</cp:coreProperties>
</file>